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RAPORT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Monitoring.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Cele ćwiczenia: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Poznanie do jakich celów wykorzystujemy monitoring.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Jak konfigurujemy monitoring.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Typy kamer, rejestratorów.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Opis wykonywanych czynności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Monitoring wizyjny czyli systemy monitoringu oparte na kamerach i technologii zapisywania obrazu, odgrywa kluczową rolę w dzisiejszych czasach z wielu powodów: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Data center – </w:t>
      </w:r>
      <w:r w:rsidDel="00000000" w:rsidR="00000000" w:rsidRPr="00000000">
        <w:rPr>
          <w:i w:val="1"/>
          <w:rtl w:val="0"/>
        </w:rPr>
        <w:t xml:space="preserve">wydajność, dostępność, obciążenie</w:t>
        <w:br w:type="textWrapping"/>
      </w:r>
      <w:r w:rsidDel="00000000" w:rsidR="00000000" w:rsidRPr="00000000">
        <w:rPr>
          <w:rtl w:val="0"/>
        </w:rPr>
        <w:t xml:space="preserve"> Monitoring pozwala kontrolować działanie serwerów i sieci, zapobiegając przeciążeniom.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Biuro firmy – </w:t>
      </w:r>
      <w:r w:rsidDel="00000000" w:rsidR="00000000" w:rsidRPr="00000000">
        <w:rPr>
          <w:i w:val="1"/>
          <w:rtl w:val="0"/>
        </w:rPr>
        <w:t xml:space="preserve">awarie, SLA, uptime</w:t>
        <w:br w:type="textWrapping"/>
      </w:r>
      <w:r w:rsidDel="00000000" w:rsidR="00000000" w:rsidRPr="00000000">
        <w:rPr>
          <w:rtl w:val="0"/>
        </w:rPr>
        <w:t xml:space="preserve"> Pomaga szybko wykrywać i reagować na problemy z dostępem do sieci i usług.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Sieci ISP – </w:t>
      </w:r>
      <w:r w:rsidDel="00000000" w:rsidR="00000000" w:rsidRPr="00000000">
        <w:rPr>
          <w:i w:val="1"/>
          <w:rtl w:val="0"/>
        </w:rPr>
        <w:t xml:space="preserve">przepustowość, błędy, jakość usług</w:t>
        <w:br w:type="textWrapping"/>
      </w:r>
      <w:r w:rsidDel="00000000" w:rsidR="00000000" w:rsidRPr="00000000">
        <w:rPr>
          <w:rtl w:val="0"/>
        </w:rPr>
        <w:t xml:space="preserve"> Umożliwia utrzymanie jakości połączeń klientów i wykrywanie usterek.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Sieci Wi-Fi – </w:t>
      </w:r>
      <w:r w:rsidDel="00000000" w:rsidR="00000000" w:rsidRPr="00000000">
        <w:rPr>
          <w:i w:val="1"/>
          <w:rtl w:val="0"/>
        </w:rPr>
        <w:t xml:space="preserve">zasięg, interferencje, liczba klientów</w:t>
        <w:br w:type="textWrapping"/>
      </w:r>
      <w:r w:rsidDel="00000000" w:rsidR="00000000" w:rsidRPr="00000000">
        <w:rPr>
          <w:rtl w:val="0"/>
        </w:rPr>
        <w:t xml:space="preserve"> Pomaga w optymalizacji pokrycia i wydajności bezprzewodowej sieci.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Zdalne lokalizacje – </w:t>
      </w:r>
      <w:r w:rsidDel="00000000" w:rsidR="00000000" w:rsidRPr="00000000">
        <w:rPr>
          <w:i w:val="1"/>
          <w:rtl w:val="0"/>
        </w:rPr>
        <w:t xml:space="preserve">dostęp, opóźnienia, połączenia VPN</w:t>
        <w:br w:type="textWrapping"/>
      </w:r>
      <w:r w:rsidDel="00000000" w:rsidR="00000000" w:rsidRPr="00000000">
        <w:rPr>
          <w:rtl w:val="0"/>
        </w:rPr>
        <w:t xml:space="preserve"> Ułatwia zarządzanie siecią w oddziałach bez stałej obsługi IT.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Bezpieczeństwo – </w:t>
      </w:r>
      <w:r w:rsidDel="00000000" w:rsidR="00000000" w:rsidRPr="00000000">
        <w:rPr>
          <w:i w:val="1"/>
          <w:rtl w:val="0"/>
        </w:rPr>
        <w:t xml:space="preserve">wykrywanie ataków, anomalie, logi</w:t>
        <w:br w:type="textWrapping"/>
      </w:r>
      <w:r w:rsidDel="00000000" w:rsidR="00000000" w:rsidRPr="00000000">
        <w:rPr>
          <w:rtl w:val="0"/>
        </w:rPr>
        <w:t xml:space="preserve"> Monitoring umożliwia szybkie zauważenie podejrzanych działań i incydentów.</w:t>
      </w:r>
    </w:p>
    <w:p w:rsidR="00000000" w:rsidDel="00000000" w:rsidP="00000000" w:rsidRDefault="00000000" w:rsidRPr="00000000" w14:paraId="0000000F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0" w:lineRule="auto"/>
        <w:ind w:left="720" w:firstLine="0"/>
        <w:rPr/>
      </w:pPr>
      <w:r w:rsidDel="00000000" w:rsidR="00000000" w:rsidRPr="00000000">
        <w:rPr>
          <w:rtl w:val="0"/>
        </w:rPr>
        <w:t xml:space="preserve">Nagrywarki monitoringu można podzielić na dwie główne kategorie: 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ind w:left="720" w:firstLine="0"/>
        <w:rPr>
          <w:b w:val="0"/>
          <w:sz w:val="26"/>
          <w:szCs w:val="26"/>
        </w:rPr>
      </w:pPr>
      <w:bookmarkStart w:colFirst="0" w:colLast="0" w:name="_heading=h.v4bgwme1tayv" w:id="0"/>
      <w:bookmarkEnd w:id="0"/>
      <w:r w:rsidDel="00000000" w:rsidR="00000000" w:rsidRPr="00000000">
        <w:rPr>
          <w:b w:val="0"/>
          <w:sz w:val="26"/>
          <w:szCs w:val="26"/>
          <w:rtl w:val="0"/>
        </w:rPr>
        <w:t xml:space="preserve">DVR (Digital Video Recorder)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Obsługuje kamery analogowe (np. poprzez przewód koncentryczny).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Obraz jest przetwarzany i kompresowany bezpośrednio w rejestratorze.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Wymaga osobnych kabli do zasilania i obrazu.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Zazwyczaj tańszy, ale z mniejszą jakością obrazu.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Ograniczona funkcjonalność sieciowa (np. mniej opcji zdalnego dostępu).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Liczba obsługiwanych kamer zależy od ilości kanałów (np. 4, 8, 16).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ind w:left="720" w:firstLine="0"/>
        <w:rPr>
          <w:b w:val="0"/>
          <w:sz w:val="26"/>
          <w:szCs w:val="26"/>
        </w:rPr>
      </w:pPr>
      <w:bookmarkStart w:colFirst="0" w:colLast="0" w:name="_heading=h.nc66fbg4sxd1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ind w:left="720" w:firstLine="0"/>
        <w:rPr>
          <w:b w:val="0"/>
          <w:sz w:val="26"/>
          <w:szCs w:val="26"/>
        </w:rPr>
      </w:pPr>
      <w:bookmarkStart w:colFirst="0" w:colLast="0" w:name="_heading=h.ooy4okhxajzf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ind w:left="720" w:firstLine="0"/>
        <w:rPr>
          <w:b w:val="0"/>
          <w:sz w:val="26"/>
          <w:szCs w:val="26"/>
        </w:rPr>
      </w:pPr>
      <w:bookmarkStart w:colFirst="0" w:colLast="0" w:name="_heading=h.5dklqpy0lfrz" w:id="3"/>
      <w:bookmarkEnd w:id="3"/>
      <w:r w:rsidDel="00000000" w:rsidR="00000000" w:rsidRPr="00000000">
        <w:rPr>
          <w:b w:val="0"/>
          <w:sz w:val="26"/>
          <w:szCs w:val="26"/>
          <w:rtl w:val="0"/>
        </w:rPr>
        <w:t xml:space="preserve">NVR (Network Video Recorder)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Obsługuje kamery IP – cyfrowe, podłączane przez sieć Ethernet.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Obraz jest przetwarzany w kamerze, rejestrator tylko go zapisuje.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Możliwość zasilania kamer przez PoE (Power over Ethernet) – jeden kabel.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Zazwyczaj lepsza jakość obrazu i większe możliwości analityczne.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Łatwiejszy dostęp zdalny i integracja z systemami monitoringu.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Również klasyfikowany wg liczby kanałów (np. 8, 16, 32...).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Rodzaje kamer: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rPr>
          <w:b w:val="0"/>
          <w:sz w:val="26"/>
          <w:szCs w:val="26"/>
        </w:rPr>
      </w:pPr>
      <w:bookmarkStart w:colFirst="0" w:colLast="0" w:name="_heading=h.ar1x8k574h17" w:id="4"/>
      <w:bookmarkEnd w:id="4"/>
      <w:r w:rsidDel="00000000" w:rsidR="00000000" w:rsidRPr="00000000">
        <w:rPr>
          <w:b w:val="0"/>
          <w:sz w:val="26"/>
          <w:szCs w:val="26"/>
          <w:rtl w:val="0"/>
        </w:rPr>
        <w:t xml:space="preserve">Kamery do DVR (analogowe – CVBS, HD-CVI, HD-TVI, AHD)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Kopułkowe (Dome)</w:t>
        <w:br w:type="textWrapping"/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Montaż sufitowy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Dyskretne, odporne na wandalizm (wandaloodporne wersje)</w:t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Wewnątrz i na zewnątrz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Tubowe (Bullet)</w:t>
        <w:br w:type="textWrapping"/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Montaż naścienny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Zwykle z dłuższym zasięgiem IR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Widoczne – działa odstraszająco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Obrotowe (PTZ – Pan Tilt Zoom)</w:t>
        <w:br w:type="textWrapping"/>
      </w:r>
    </w:p>
    <w:p w:rsidR="00000000" w:rsidDel="00000000" w:rsidP="00000000" w:rsidRDefault="00000000" w:rsidRPr="00000000" w14:paraId="0000002C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Sterowane z poziomu DVR</w:t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Możliwość zdalnego obracania i zoomu</w:t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Stosowane do dużych przestrzeni, parkingów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Box (kamera skrzynkowa)</w:t>
      </w:r>
    </w:p>
    <w:p w:rsidR="00000000" w:rsidDel="00000000" w:rsidP="00000000" w:rsidRDefault="00000000" w:rsidRPr="00000000" w14:paraId="00000030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Profesjonalne, często z wymienną optyką (np. obiektywy C/CS-mount)</w:t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Wymagają osobnej obudowy zewnętrznej</w:t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Używane np. w bankach, w kontrolowanych warunkach</w:t>
        <w:br w:type="textWrapping"/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rPr>
          <w:b w:val="0"/>
          <w:sz w:val="26"/>
          <w:szCs w:val="26"/>
        </w:rPr>
      </w:pPr>
      <w:bookmarkStart w:colFirst="0" w:colLast="0" w:name="_heading=h.hhnendybgfxa" w:id="5"/>
      <w:bookmarkEnd w:id="5"/>
      <w:r w:rsidDel="00000000" w:rsidR="00000000" w:rsidRPr="00000000">
        <w:rPr>
          <w:b w:val="0"/>
          <w:sz w:val="26"/>
          <w:szCs w:val="26"/>
          <w:rtl w:val="0"/>
        </w:rPr>
        <w:t xml:space="preserve">Kamery do NVR (IP)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Kopułkowe IP (Dome IP)</w:t>
      </w:r>
    </w:p>
    <w:p w:rsidR="00000000" w:rsidDel="00000000" w:rsidP="00000000" w:rsidRDefault="00000000" w:rsidRPr="00000000" w14:paraId="00000035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Tak jak w wersji analogowej, ale z cyfrowym obrazem</w:t>
      </w:r>
    </w:p>
    <w:p w:rsidR="00000000" w:rsidDel="00000000" w:rsidP="00000000" w:rsidRDefault="00000000" w:rsidRPr="00000000" w14:paraId="00000036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Często z dodatkowymi funkcjami: mikrofon, slot SD, PoE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Tubowe IP (Bullet IP)</w:t>
      </w:r>
    </w:p>
    <w:p w:rsidR="00000000" w:rsidDel="00000000" w:rsidP="00000000" w:rsidRDefault="00000000" w:rsidRPr="00000000" w14:paraId="00000038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Dłuższy zasięg, szczelne (IP66/IP67)</w:t>
      </w:r>
    </w:p>
    <w:p w:rsidR="00000000" w:rsidDel="00000000" w:rsidP="00000000" w:rsidRDefault="00000000" w:rsidRPr="00000000" w14:paraId="00000039">
      <w:pPr>
        <w:numPr>
          <w:ilvl w:val="1"/>
          <w:numId w:val="6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Popularne na zewnątrz</w:t>
      </w:r>
    </w:p>
    <w:p w:rsidR="00000000" w:rsidDel="00000000" w:rsidP="00000000" w:rsidRDefault="00000000" w:rsidRPr="00000000" w14:paraId="0000003A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PTZ IP (sieciowe obrotowe)</w:t>
      </w:r>
    </w:p>
    <w:p w:rsidR="00000000" w:rsidDel="00000000" w:rsidP="00000000" w:rsidRDefault="00000000" w:rsidRPr="00000000" w14:paraId="0000003C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Pełne sterowanie przez NVR/web</w:t>
      </w:r>
    </w:p>
    <w:p w:rsidR="00000000" w:rsidDel="00000000" w:rsidP="00000000" w:rsidRDefault="00000000" w:rsidRPr="00000000" w14:paraId="0000003D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Zaawansowane funkcje: auto-tracking, patrol, zoom optyczny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Kompaktowe (Cube, Mini)</w:t>
      </w:r>
    </w:p>
    <w:p w:rsidR="00000000" w:rsidDel="00000000" w:rsidP="00000000" w:rsidRDefault="00000000" w:rsidRPr="00000000" w14:paraId="0000003F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Małe IP kamery, często Wi-Fi</w:t>
      </w:r>
    </w:p>
    <w:p w:rsidR="00000000" w:rsidDel="00000000" w:rsidP="00000000" w:rsidRDefault="00000000" w:rsidRPr="00000000" w14:paraId="00000040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Wbudowane audio, mikrofon, detekcja ruchu</w:t>
      </w:r>
    </w:p>
    <w:p w:rsidR="00000000" w:rsidDel="00000000" w:rsidP="00000000" w:rsidRDefault="00000000" w:rsidRPr="00000000" w14:paraId="00000041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Do domowego użytku, łatwy montaż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Kamery typu Fisheye (360°)</w:t>
      </w:r>
    </w:p>
    <w:p w:rsidR="00000000" w:rsidDel="00000000" w:rsidP="00000000" w:rsidRDefault="00000000" w:rsidRPr="00000000" w14:paraId="00000043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Oferują pełne pole widzenia (widok panoramiczny)</w:t>
      </w:r>
    </w:p>
    <w:p w:rsidR="00000000" w:rsidDel="00000000" w:rsidP="00000000" w:rsidRDefault="00000000" w:rsidRPr="00000000" w14:paraId="00000044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Często z funkcją „de-warping” (prostowanie obrazu)</w:t>
      </w:r>
    </w:p>
    <w:p w:rsidR="00000000" w:rsidDel="00000000" w:rsidP="00000000" w:rsidRDefault="00000000" w:rsidRPr="00000000" w14:paraId="00000045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Stosowane w sklepach, holach, open space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Kamery termowizyjne / Dualne (termiczne + optyczne)</w:t>
      </w:r>
    </w:p>
    <w:p w:rsidR="00000000" w:rsidDel="00000000" w:rsidP="00000000" w:rsidRDefault="00000000" w:rsidRPr="00000000" w14:paraId="00000047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Pracują w całkowitej ciemności, reagują na ciepło</w:t>
      </w:r>
    </w:p>
    <w:p w:rsidR="00000000" w:rsidDel="00000000" w:rsidP="00000000" w:rsidRDefault="00000000" w:rsidRPr="00000000" w14:paraId="00000048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Droższe, używane w ochronie obwodowej, energetyce</w:t>
      </w:r>
    </w:p>
    <w:p w:rsidR="00000000" w:rsidDel="00000000" w:rsidP="00000000" w:rsidRDefault="00000000" w:rsidRPr="00000000" w14:paraId="00000049">
      <w:pPr>
        <w:numPr>
          <w:ilvl w:val="1"/>
          <w:numId w:val="6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Często z analizą AI (np. pożary, obecność ludzi)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Dzisiaj mam przyjemność pracowania z rejestratorem HIKVISION NVR HWM-4104MH, switchem HIKVISON DS-3E0106P-E/M oraz dwoma kamerami HIKVISOON HWI-B121H. 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 parametrów technicznych kamer mogę na pewno wymienić: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after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Typ zasilania: 12 VDC / PoE: 802.3af, Class 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Rozdzielczość 1920 × 1080 @25 kl./s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8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Obiektyw stałoogniskowy 2,8 mm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8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Kąt widzenia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8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Poziomy kąt widzenia: 114.8°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8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Pionowy kąt widzenia: 62°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8"/>
        </w:numPr>
        <w:spacing w:after="24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Ukośny kąt widzenia: 135.5°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z parametrów rejestratora wymienię: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spacing w:after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Ilość kanałów: 4 kanały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Maksymalna rozdzielczość kamer: do 8Mpx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Format kompresji: H.265+/H.265/H.264+/H.264/MPEG4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Ilość dysków/pojemność TB: 1 dysk/do 6 TB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Wejścia/wyjścia wideo: HDMI/VGA (4K/do 1920 x 1080)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Wejścia/wyjścia audio: RCA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Pozostałe interfejsy: 1 x RJ45, 2 x USB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Funkcje: Detekcja ruchu, dwa strumienie wideo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spacing w:after="24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Zasilanie: 48 V DC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Oraz parametry switcha:</w:t>
      </w:r>
    </w:p>
    <w:p w:rsidR="00000000" w:rsidDel="00000000" w:rsidP="00000000" w:rsidRDefault="00000000" w:rsidRPr="00000000" w14:paraId="00000060">
      <w:pPr>
        <w:numPr>
          <w:ilvl w:val="0"/>
          <w:numId w:val="9"/>
        </w:numPr>
        <w:spacing w:after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Zarządzalny: 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9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Porty LAN 100Mb/s: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9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Porty LAN z PoE: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9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Moc portów PoE: 4x30W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9"/>
        </w:numPr>
        <w:spacing w:after="24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Łączna moc PoE: 35W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Rodzaje PoE</w:t>
      </w:r>
    </w:p>
    <w:tbl>
      <w:tblPr>
        <w:tblStyle w:val="Table1"/>
        <w:tblW w:w="9071.51181102362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44.0411592695057"/>
        <w:gridCol w:w="835.4145011152884"/>
        <w:gridCol w:w="1911.464700921394"/>
        <w:gridCol w:w="1148.6949390335217"/>
        <w:gridCol w:w="1094.2113846129594"/>
        <w:gridCol w:w="2837.6851260709527"/>
        <w:tblGridChange w:id="0">
          <w:tblGrid>
            <w:gridCol w:w="1244.0411592695057"/>
            <w:gridCol w:w="835.4145011152884"/>
            <w:gridCol w:w="1911.464700921394"/>
            <w:gridCol w:w="1148.6949390335217"/>
            <w:gridCol w:w="1094.2113846129594"/>
            <w:gridCol w:w="2837.6851260709527"/>
          </w:tblGrid>
        </w:tblGridChange>
      </w:tblGrid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Standard PoE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Moc maksymalna (na port)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Napięcie [V]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Prąd maks. [A]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Przykładowe zastosowanie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IEEE 802.3af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PoE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15,4 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44–57 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~0,35 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Kamery IP, telefony VoIP, AP Wi-Fi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IEEE 802.3at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PoE+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30 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50–57 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~0,6 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PTZ kamery, AP Wi-Fi z dużym zasięgiem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IEEE 802.3bt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PoE++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60 W</w:t>
            </w:r>
            <w:r w:rsidDel="00000000" w:rsidR="00000000" w:rsidRPr="00000000">
              <w:rPr>
                <w:rtl w:val="0"/>
              </w:rPr>
              <w:t xml:space="preserve"> (Typ 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50–60 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~1,2 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Monitory IP, wyświetlacze, kamery dualne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IEEE 802.3bt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PoE++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100 W</w:t>
            </w:r>
            <w:r w:rsidDel="00000000" w:rsidR="00000000" w:rsidRPr="00000000">
              <w:rPr>
                <w:rtl w:val="0"/>
              </w:rPr>
              <w:t xml:space="preserve"> (Typ 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50–60 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~2 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Systemy wideodomofonowe, panele LED, IoT</w:t>
            </w:r>
          </w:p>
        </w:tc>
      </w:tr>
    </w:tbl>
    <w:p w:rsidR="00000000" w:rsidDel="00000000" w:rsidP="00000000" w:rsidRDefault="00000000" w:rsidRPr="00000000" w14:paraId="00000084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Skonfigurowałem rejestrator i wykonałem zadania tj. ustawienie obszaru prywatnosci, datakcja ruchu, alarm przy utracie obrazu.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4221291" cy="3181668"/>
            <wp:effectExtent b="0" l="0" r="0" t="0"/>
            <wp:docPr id="1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21291" cy="31816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277043" cy="3223688"/>
            <wp:effectExtent b="0" l="0" r="0" t="0"/>
            <wp:docPr id="1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77043" cy="3223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115117" cy="3101642"/>
            <wp:effectExtent b="0" l="0" r="0" t="0"/>
            <wp:docPr id="1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5117" cy="31016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438968" cy="3348126"/>
            <wp:effectExtent b="0" l="0" r="0" t="0"/>
            <wp:docPr id="20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38968" cy="33481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zgrałem nagranie wideo i pokazałem nauczycielowi</w:t>
      </w:r>
    </w:p>
    <w:sectPr>
      <w:headerReference r:id="rId11" w:type="default"/>
      <w:footerReference r:id="rId12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xxx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  <w:tab/>
      <w:t xml:space="preserve">15-04-2025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Roman"/>
      <w:lvlText w:val="%1."/>
      <w:lvlJc w:val="righ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603E60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9F5419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9F5419"/>
  </w:style>
  <w:style w:type="paragraph" w:styleId="Stopka">
    <w:name w:val="footer"/>
    <w:basedOn w:val="Normalny"/>
    <w:link w:val="StopkaZnak"/>
    <w:uiPriority w:val="99"/>
    <w:unhideWhenUsed w:val="1"/>
    <w:rsid w:val="009F5419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9F5419"/>
  </w:style>
  <w:style w:type="paragraph" w:styleId="Akapitzlist">
    <w:name w:val="List Paragraph"/>
    <w:basedOn w:val="Normalny"/>
    <w:uiPriority w:val="34"/>
    <w:qFormat w:val="1"/>
    <w:rsid w:val="009F541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4.jpg"/><Relationship Id="rId12" Type="http://schemas.openxmlformats.org/officeDocument/2006/relationships/footer" Target="footer1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qKVuPXbko/UGD2BhIMFOUJw7VQ==">CgMxLjAyDmgudjRiZ3dtZTF0YXl2Mg5oLm5jNjZmYmc0c3hkMTIOaC5vb3k0b2toeGFqemYyDmguNWRrbHFweTBsZnJ6Mg5oLmFyMXg4azU3NGgxNzIOaC5oaG5lbmR5YmdmeGE4AHIhMVpSdG10VjBHbnlkaUgtZEJGWWFnUllvdktqR1Jrbl93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2020-09-23T05:38:00Z</dcterms:created>
  <dc:creator>kenaj</dc:creator>
</cp:coreProperties>
</file>